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color w:val="212529"/>
          <w:sz w:val="66"/>
          <w:szCs w:val="66"/>
          <w:u w:color="212529"/>
        </w:rPr>
      </w:pPr>
      <w:r>
        <w:rPr>
          <w:rFonts w:hAnsi="Times New Roman" w:hint="default"/>
          <w:color w:val="212529"/>
          <w:sz w:val="66"/>
          <w:szCs w:val="66"/>
          <w:u w:color="212529"/>
          <w:rtl w:val="0"/>
          <w:lang w:val="ru-RU"/>
        </w:rPr>
        <w:t>Конкурс церковной фотографии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Проводится организаторами и создателями ресурса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UFCP.PRO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на базе сайта Союз Церковных Фотографов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адресован неопределенному кругу лиц и направлен на популяризацию церковной фотографии как искусства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а также с целью раскрыть и показать красоту и величие церкви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Правила 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Участником конкурса может быть любой совершеннолетний фотограф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 может подать любое количество работ без ограничения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На конкурс принимаются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соответствующие тематике конкурса и не нарушающие законодательство РФ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Принимая участие в конкурсе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 представляет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признает и гарантирует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что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: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Представленная фотография — это оригинальная работа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созданная исключительно им лично и фотография не нарушает авторские права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Фотографии принимаются только в период подачи заявок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Организаторы оставляют за собой право перемещать работы из Номинации в Номинацию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если они посчитают это нужным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/>
          <w:sz w:val="40"/>
          <w:szCs w:val="40"/>
          <w:rtl w:val="0"/>
          <w:lang w:val="ru-RU"/>
        </w:rPr>
        <w:t xml:space="preserve"> </w:t>
      </w:r>
      <w:r>
        <w:rPr>
          <w:rFonts w:hAnsi="Times New Roman" w:hint="default"/>
          <w:sz w:val="40"/>
          <w:szCs w:val="40"/>
          <w:rtl w:val="0"/>
          <w:lang w:val="ru-RU"/>
        </w:rPr>
        <w:t xml:space="preserve">Цель </w:t>
      </w:r>
      <w:r>
        <w:rPr>
          <w:rFonts w:hAnsi="Times New Roman" w:hint="default"/>
          <w:sz w:val="40"/>
          <w:szCs w:val="40"/>
          <w:rtl w:val="0"/>
          <w:lang w:val="ru-RU"/>
        </w:rPr>
        <w:t>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Привлечение фотографов а также любителей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;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реализовать свои творческие способности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Наглядно показать жизнь человека в Православии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Привлечение внимания к старшему поколению а также к их быту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уходящим ценностям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  <w:r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  <w:rtl w:val="0"/>
        </w:rPr>
        <w:br w:type="textWrapping"/>
        <w:t>⁃ Поддержка фотографов занимающихся некоммерческой фотографией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;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Номинации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tab/>
        <w:tab/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1 .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Таинство крещения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моменты таинства крещения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2.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Таинство венчания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моменты таинства венчания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Репортажные и постановочные фотографии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3.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Призвание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Кадры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на которых запечатлен вид человеческой деятельности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 эту номинацию подойдут фотографии художников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врачей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строителей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учителей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искусствоведов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вященнослужителей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И так далее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4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Семья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 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         Главным объектом на фотографии выступает семья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семейные традиции 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посещение храма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прогулка в парке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обед в кругу близких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, 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совместное занятие каким либо делом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5.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Ветераны и наши защитники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           Главным героем на фотографии должен быть ветеран или защитник отечества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6.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Дети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Главным объектом на фотографии должен быть один ребенок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несколько детей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)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в храме или около него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*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Сюда также относятся фотографии ребенка с иконой или крестиком в руках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7.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Храм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на которых храм выступает в качестве главного объекта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В кадре могут присутствовать люди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8.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Благо съемки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Кадры на которых запечатлены люди с инвалидностью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КРЕЩЕНИЕ СПАСЕННЫХ детей от абортов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)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старики в домах престарелых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больницах и др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соц объектах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люди без места жительства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малоимущие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 xml:space="preserve">*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 может быть не связано с церковной тематикой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9.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Жизнь в храме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Службы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Праздники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отражающие повседневность в церкви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монастыре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0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Серия фотографий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Связанная сюжетная история с началом и концом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Серия минимум из </w:t>
      </w:r>
      <w:r>
        <w:rPr>
          <w:rFonts w:ascii="Times New Roman"/>
          <w:sz w:val="28"/>
          <w:szCs w:val="28"/>
          <w:shd w:val="clear" w:color="auto" w:fill="ffffff"/>
          <w:rtl w:val="0"/>
        </w:rPr>
        <w:t>3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х максимум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9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ти фотографий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рассказывающих одну историю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/>
          <w:sz w:val="28"/>
          <w:szCs w:val="28"/>
          <w:shd w:val="clear" w:color="auto" w:fill="ffffff"/>
          <w:rtl w:val="0"/>
          <w:lang w:val="en-US"/>
        </w:rPr>
        <w:t>*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Кроме крещений и венчаний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1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Старшее поколение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Главным объектом на снимке должен быть пожилой человек</w:t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Фотографии могут быть сняты как в храме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hAnsi="Times New Roman" w:hint="default"/>
          <w:sz w:val="28"/>
          <w:szCs w:val="28"/>
          <w:shd w:val="clear" w:color="auto" w:fill="ffffff"/>
          <w:rtl w:val="0"/>
        </w:rPr>
        <w:t>так и в любом другом месте</w:t>
      </w:r>
      <w:r>
        <w:rPr>
          <w:rFonts w:asci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                  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/>
          <w:sz w:val="28"/>
          <w:szCs w:val="28"/>
          <w:shd w:val="clear" w:color="auto" w:fill="ffffff"/>
          <w:rtl w:val="0"/>
          <w:lang w:val="ru-RU"/>
        </w:rPr>
        <w:t xml:space="preserve">12. </w:t>
      </w:r>
      <w:r>
        <w:rPr>
          <w:rFonts w:hAnsi="Times New Roman" w:hint="default"/>
          <w:sz w:val="28"/>
          <w:szCs w:val="28"/>
          <w:shd w:val="clear" w:color="auto" w:fill="ffffff"/>
          <w:rtl w:val="0"/>
          <w:lang w:val="ru-RU"/>
        </w:rPr>
        <w:t>“Снято на смартфон” фотографии снятые с помощью смартфона и отражающие любую церковную тематику</w:t>
      </w:r>
      <w:r>
        <w:rPr>
          <w:rFonts w:asci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  <w:br w:type="textWrapping"/>
      </w:r>
      <w:r>
        <w:rPr>
          <w:rFonts w:hAnsi="Times New Roman" w:hint="default"/>
          <w:sz w:val="40"/>
          <w:szCs w:val="40"/>
          <w:rtl w:val="0"/>
          <w:lang w:val="ru-RU"/>
        </w:rPr>
        <w:t>Требования к загружаемой фотографии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Работы принимаются в формате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JPEG,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максимальный вес каждого файла не должен превышать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5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Мб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Фотографии без водных знаков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подписей и логотипов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не относящиеся к номинациям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  <w:tab w:val="clear" w:pos="0"/>
        </w:tabs>
        <w:bidi w:val="0"/>
        <w:spacing w:before="100" w:after="100" w:line="240" w:lineRule="auto"/>
        <w:ind w:left="529" w:right="0" w:hanging="169"/>
        <w:jc w:val="both"/>
        <w:rPr>
          <w:rFonts w:ascii="Times New Roman" w:cs="Times New Roman" w:hAnsi="Times New Roman" w:eastAsia="Times New Roman"/>
          <w:color w:val="212529"/>
          <w:position w:val="0"/>
          <w:sz w:val="28"/>
          <w:szCs w:val="28"/>
          <w:u w:color="212529"/>
          <w:rtl w:val="0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Запрещается размещать фотографии снятые на ворк шопах и мастер классах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Сроки проведения конкурса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Приём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22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марта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en-US"/>
        </w:rPr>
        <w:t xml:space="preserve">-10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en-US"/>
        </w:rPr>
        <w:t xml:space="preserve">мая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202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1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Оглашение победителей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: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20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мая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 202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1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Оценка фотографий</w:t>
      </w:r>
    </w:p>
    <w:p>
      <w:pPr>
        <w:pStyle w:val="Текстовый блок A"/>
        <w:shd w:val="clear" w:color="auto" w:fill="ffffff"/>
        <w:spacing w:after="15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Члены жюри оценивают каждую фотографию по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бальной шкале от </w:t>
      </w:r>
      <w:r>
        <w:rPr>
          <w:rFonts w:ascii="Times New Roman"/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баллов </w:t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Из всех присланных работ в одну номинацию оценивается только </w:t>
      </w:r>
      <w:r>
        <w:rPr>
          <w:rFonts w:ascii="Times New Roman"/>
          <w:sz w:val="28"/>
          <w:szCs w:val="28"/>
          <w:rtl w:val="0"/>
          <w:lang w:val="ru-RU"/>
        </w:rPr>
        <w:t xml:space="preserve">10 </w:t>
      </w:r>
      <w:r>
        <w:rPr>
          <w:rFonts w:hAnsi="Times New Roman" w:hint="default"/>
          <w:sz w:val="28"/>
          <w:szCs w:val="28"/>
          <w:rtl w:val="0"/>
          <w:lang w:val="ru-RU"/>
        </w:rPr>
        <w:t>лучших фотографий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 мнению жюри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Если фотографии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поданные в одну номинацию набирают одинаковое количество баллов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 система ранжирует их по дате подачи заявки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Выше выходит в рейтинг фотография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 которая ранее прислана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Fonts w:ascii="Times New Roman"/>
          <w:sz w:val="28"/>
          <w:szCs w:val="28"/>
          <w:rtl w:val="0"/>
          <w:lang w:val="ru-RU"/>
        </w:rPr>
        <w:t xml:space="preserve">- </w:t>
      </w:r>
      <w:r>
        <w:rPr>
          <w:rFonts w:hAnsi="Times New Roman" w:hint="default"/>
          <w:sz w:val="28"/>
          <w:szCs w:val="28"/>
          <w:rtl w:val="0"/>
          <w:lang w:val="ru-RU"/>
        </w:rPr>
        <w:t>Система считает все поставленные баллы и выявляет победителей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50" w:line="240" w:lineRule="auto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hAnsi="Times New Roman" w:hint="default"/>
          <w:sz w:val="40"/>
          <w:szCs w:val="40"/>
          <w:rtl w:val="0"/>
          <w:lang w:val="ru-RU"/>
        </w:rPr>
        <w:t>Способы оплаты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Банковские карты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Web-money, Qiwi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Данные правила не являются окончательными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правила могут быть изменены на основании неучтенных обстоятельств без согласования с участниками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  <w:rPr>
          <w:rFonts w:ascii="Times New Roman" w:cs="Times New Roman" w:hAnsi="Times New Roman" w:eastAsia="Times New Roman"/>
          <w:color w:val="212529"/>
          <w:sz w:val="28"/>
          <w:szCs w:val="28"/>
          <w:u w:color="212529"/>
        </w:rPr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Права на фотографии принадлежат только их авторам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Участвуя в Конкурсе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 xml:space="preserve">авторы дают своё согласие администрации сайта 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ufcp.pro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бесплатно использовать их для целей продвижения конкурса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.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Использовать работы финалистов в будущем для проведения специализированных мероприятий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посвященных популяризации конкурса с указаниям авторства работ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spacing w:after="100" w:line="240" w:lineRule="auto"/>
        <w:jc w:val="both"/>
      </w:pP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Загружая фотографию на Сайт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Участник автоматически подтверждает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что не нарушает авторских прав и иных интеллектуальных прав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 xml:space="preserve">, </w:t>
      </w:r>
      <w:r>
        <w:rPr>
          <w:rFonts w:hAnsi="Times New Roman" w:hint="default"/>
          <w:color w:val="212529"/>
          <w:sz w:val="28"/>
          <w:szCs w:val="28"/>
          <w:u w:color="212529"/>
          <w:rtl w:val="0"/>
          <w:lang w:val="ru-RU"/>
        </w:rPr>
        <w:t>и в полной мере несет за это ответственность</w:t>
      </w:r>
      <w:r>
        <w:rPr>
          <w:rFonts w:ascii="Times New Roman"/>
          <w:color w:val="212529"/>
          <w:sz w:val="28"/>
          <w:szCs w:val="28"/>
          <w:u w:color="212529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72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212529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212529"/>
        <w:position w:val="0"/>
        <w:u w:color="212529"/>
      </w:rPr>
    </w:lvl>
    <w:lvl w:ilvl="1">
      <w:start w:val="1"/>
      <w:numFmt w:val="decimal"/>
      <w:suff w:val="tab"/>
      <w:lvlText w:val="%2."/>
      <w:lvlJc w:val="left"/>
      <w:pPr/>
      <w:rPr>
        <w:color w:val="212529"/>
        <w:position w:val="0"/>
        <w:u w:color="212529"/>
      </w:rPr>
    </w:lvl>
    <w:lvl w:ilvl="2">
      <w:start w:val="1"/>
      <w:numFmt w:val="decimal"/>
      <w:suff w:val="tab"/>
      <w:lvlText w:val="%3."/>
      <w:lvlJc w:val="left"/>
      <w:pPr/>
      <w:rPr>
        <w:color w:val="212529"/>
        <w:position w:val="0"/>
        <w:u w:color="212529"/>
      </w:rPr>
    </w:lvl>
    <w:lvl w:ilvl="3">
      <w:start w:val="1"/>
      <w:numFmt w:val="decimal"/>
      <w:suff w:val="tab"/>
      <w:lvlText w:val="%4."/>
      <w:lvlJc w:val="left"/>
      <w:pPr/>
      <w:rPr>
        <w:color w:val="212529"/>
        <w:position w:val="0"/>
        <w:u w:color="212529"/>
      </w:rPr>
    </w:lvl>
    <w:lvl w:ilvl="4">
      <w:start w:val="1"/>
      <w:numFmt w:val="decimal"/>
      <w:suff w:val="tab"/>
      <w:lvlText w:val="%5."/>
      <w:lvlJc w:val="left"/>
      <w:pPr/>
      <w:rPr>
        <w:color w:val="212529"/>
        <w:position w:val="0"/>
        <w:u w:color="212529"/>
      </w:rPr>
    </w:lvl>
    <w:lvl w:ilvl="5">
      <w:start w:val="1"/>
      <w:numFmt w:val="decimal"/>
      <w:suff w:val="tab"/>
      <w:lvlText w:val="%6."/>
      <w:lvlJc w:val="left"/>
      <w:pPr/>
      <w:rPr>
        <w:color w:val="212529"/>
        <w:position w:val="0"/>
        <w:u w:color="212529"/>
      </w:rPr>
    </w:lvl>
    <w:lvl w:ilvl="6">
      <w:start w:val="1"/>
      <w:numFmt w:val="decimal"/>
      <w:suff w:val="tab"/>
      <w:lvlText w:val="%7."/>
      <w:lvlJc w:val="left"/>
      <w:pPr/>
      <w:rPr>
        <w:color w:val="212529"/>
        <w:position w:val="0"/>
        <w:u w:color="212529"/>
      </w:rPr>
    </w:lvl>
    <w:lvl w:ilvl="7">
      <w:start w:val="1"/>
      <w:numFmt w:val="decimal"/>
      <w:suff w:val="tab"/>
      <w:lvlText w:val="%8."/>
      <w:lvlJc w:val="left"/>
      <w:pPr/>
      <w:rPr>
        <w:color w:val="212529"/>
        <w:position w:val="0"/>
        <w:u w:color="212529"/>
      </w:rPr>
    </w:lvl>
    <w:lvl w:ilvl="8">
      <w:start w:val="1"/>
      <w:numFmt w:val="decimal"/>
      <w:suff w:val="tab"/>
      <w:lvlText w:val="%9."/>
      <w:lvlJc w:val="left"/>
      <w:pPr/>
      <w:rPr>
        <w:color w:val="212529"/>
        <w:position w:val="0"/>
        <w:u w:color="212529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